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7D5A" w14:textId="7FF2669D" w:rsidR="001C711C" w:rsidRDefault="0034000B" w:rsidP="00A72CCC">
      <w:pPr>
        <w:jc w:val="center"/>
      </w:pPr>
      <w:r>
        <w:t>COMMISSION ON CREDENTIALING</w:t>
      </w:r>
      <w:r w:rsidR="00B2773C">
        <w:t xml:space="preserve"> PROCESS FOR DEALING WITH BEHAVIOR BY A CANDIDATE TAKING A QUIZ IN RP STEP ONE PARTS 1-7 IDENTIFIED AS SUSPICIOUS BY RESPONDUS MONITOR</w:t>
      </w:r>
    </w:p>
    <w:p w14:paraId="192567F1" w14:textId="2339EF6F" w:rsidR="00735AF7" w:rsidRDefault="00365C45" w:rsidP="00365C45">
      <w:pPr>
        <w:pStyle w:val="ListParagraph"/>
        <w:numPr>
          <w:ilvl w:val="0"/>
          <w:numId w:val="3"/>
        </w:numPr>
      </w:pPr>
      <w:r>
        <w:t>Once a</w:t>
      </w:r>
      <w:r w:rsidR="006950D8">
        <w:t xml:space="preserve"> </w:t>
      </w:r>
      <w:proofErr w:type="gramStart"/>
      <w:r w:rsidR="00186A85">
        <w:t>Commissioner</w:t>
      </w:r>
      <w:proofErr w:type="gramEnd"/>
      <w:r w:rsidR="00186A85">
        <w:t xml:space="preserve"> serving as </w:t>
      </w:r>
      <w:r w:rsidR="000F5369">
        <w:t xml:space="preserve">a </w:t>
      </w:r>
      <w:r w:rsidR="00735AF7">
        <w:t>reviewer has determined that there is suspicious behavior</w:t>
      </w:r>
      <w:r w:rsidR="00CC7D4B">
        <w:t xml:space="preserve"> </w:t>
      </w:r>
      <w:r w:rsidR="006950D8">
        <w:t xml:space="preserve">by a </w:t>
      </w:r>
      <w:r w:rsidR="009468A2">
        <w:t xml:space="preserve">candidate taking a quiz in RP Step One Parts 1-7 </w:t>
      </w:r>
      <w:r w:rsidR="00CC7D4B">
        <w:t>that is</w:t>
      </w:r>
      <w:r w:rsidR="00735AF7">
        <w:t xml:space="preserve"> confirmed by the video</w:t>
      </w:r>
      <w:r w:rsidR="00186A85">
        <w:t xml:space="preserve"> provided by Respondus Monitor</w:t>
      </w:r>
      <w:r w:rsidR="00735AF7">
        <w:t xml:space="preserve">, </w:t>
      </w:r>
      <w:r w:rsidR="00D45F1F">
        <w:t>t</w:t>
      </w:r>
      <w:r w:rsidR="00C7740B">
        <w:t xml:space="preserve">he </w:t>
      </w:r>
      <w:r w:rsidR="00F85234">
        <w:t>C</w:t>
      </w:r>
      <w:r w:rsidR="00CC7D4B">
        <w:t xml:space="preserve">ommissioner who is doing the review </w:t>
      </w:r>
      <w:r w:rsidR="00735AF7">
        <w:t xml:space="preserve">will send an email to the candidate from the </w:t>
      </w:r>
      <w:r w:rsidR="00F85234">
        <w:t>C</w:t>
      </w:r>
      <w:r w:rsidR="00735AF7">
        <w:t xml:space="preserve">ommission’s email informing them that </w:t>
      </w:r>
      <w:r w:rsidR="00CC7D4B">
        <w:t>it appears that some</w:t>
      </w:r>
      <w:r w:rsidR="00735AF7">
        <w:t xml:space="preserve"> suspicious behavior occurred during the exam and asking them for an explanation on the behavior.</w:t>
      </w:r>
    </w:p>
    <w:p w14:paraId="13E5A8C9" w14:textId="78EE385A" w:rsidR="00735AF7" w:rsidRDefault="00735AF7" w:rsidP="00735AF7">
      <w:pPr>
        <w:pStyle w:val="ListParagraph"/>
        <w:numPr>
          <w:ilvl w:val="0"/>
          <w:numId w:val="3"/>
        </w:numPr>
      </w:pPr>
      <w:r>
        <w:t>The reviewer will share both the video of the suspicious behavior and the candidate’s response with the entire C</w:t>
      </w:r>
      <w:r w:rsidR="00D45F1F">
        <w:t xml:space="preserve">ommission on </w:t>
      </w:r>
      <w:r>
        <w:t>C</w:t>
      </w:r>
      <w:r w:rsidR="00D45F1F">
        <w:t>redentialing</w:t>
      </w:r>
      <w:r>
        <w:t>.</w:t>
      </w:r>
    </w:p>
    <w:p w14:paraId="259A289C" w14:textId="7D1C8759" w:rsidR="00735AF7" w:rsidRDefault="00735AF7" w:rsidP="00735AF7">
      <w:pPr>
        <w:pStyle w:val="ListParagraph"/>
        <w:numPr>
          <w:ilvl w:val="0"/>
          <w:numId w:val="3"/>
        </w:numPr>
      </w:pPr>
      <w:r>
        <w:t xml:space="preserve">If the behavior is blatant and can be confirmed, </w:t>
      </w:r>
      <w:proofErr w:type="gramStart"/>
      <w:r w:rsidR="00B95116">
        <w:t xml:space="preserve">e.g. </w:t>
      </w:r>
      <w:r>
        <w:t>,</w:t>
      </w:r>
      <w:proofErr w:type="gramEnd"/>
      <w:r>
        <w:t xml:space="preserve"> there are notes and papers on the desk/table that were not removed, the reviewer needs to notify the Chair of the C</w:t>
      </w:r>
      <w:r w:rsidR="00D45F1F">
        <w:t xml:space="preserve">ommission </w:t>
      </w:r>
      <w:r w:rsidR="00750C36">
        <w:t xml:space="preserve">on </w:t>
      </w:r>
      <w:r w:rsidR="003C46CC">
        <w:t>Credentialing</w:t>
      </w:r>
      <w:r>
        <w:t xml:space="preserve"> </w:t>
      </w:r>
      <w:r w:rsidR="00CC7D4B">
        <w:t>so a</w:t>
      </w:r>
      <w:r>
        <w:t xml:space="preserve"> determination can be made if the candidate’s access to taking further </w:t>
      </w:r>
      <w:r w:rsidR="007E1C53">
        <w:t>quizzes should</w:t>
      </w:r>
      <w:r>
        <w:t xml:space="preserve"> be stopped until the</w:t>
      </w:r>
      <w:r w:rsidR="00C8477E">
        <w:t>re is a resolution of the behavior that appears to have violated the honor code.</w:t>
      </w:r>
    </w:p>
    <w:p w14:paraId="340FDBCC" w14:textId="34C3B326" w:rsidR="00CF0588" w:rsidRDefault="00BA1AC2" w:rsidP="00735AF7">
      <w:pPr>
        <w:pStyle w:val="ListParagraph"/>
        <w:numPr>
          <w:ilvl w:val="0"/>
          <w:numId w:val="3"/>
        </w:numPr>
      </w:pPr>
      <w:r>
        <w:t xml:space="preserve">When the full Commission meets following individual Commissioners’ review of the </w:t>
      </w:r>
      <w:r w:rsidR="00AB0B4F">
        <w:t>video and the candidate’s response:</w:t>
      </w:r>
    </w:p>
    <w:p w14:paraId="6DFA4BD7" w14:textId="4A816A4D" w:rsidR="00AB0B4F" w:rsidRDefault="006123D1" w:rsidP="00AB0B4F">
      <w:pPr>
        <w:pStyle w:val="ListParagraph"/>
        <w:numPr>
          <w:ilvl w:val="1"/>
          <w:numId w:val="3"/>
        </w:numPr>
      </w:pPr>
      <w:r>
        <w:t xml:space="preserve"> The Commission will first determine </w:t>
      </w:r>
      <w:r w:rsidR="00AB1A52">
        <w:t xml:space="preserve">either (i) to notify the candidate </w:t>
      </w:r>
      <w:r w:rsidR="00170737">
        <w:t xml:space="preserve">that upon preliminary review no basis to challenge the validity of the </w:t>
      </w:r>
      <w:r w:rsidR="00621ECA">
        <w:t xml:space="preserve">quiz-taking has been found, with or without instructions to be more careful about avoiding whatever behavior was flagged when taking future </w:t>
      </w:r>
      <w:r w:rsidR="00387893">
        <w:t xml:space="preserve">quizzes or (ii) to notify the candidate that </w:t>
      </w:r>
      <w:r w:rsidR="00B922C2">
        <w:t xml:space="preserve">a hearing will be required, with </w:t>
      </w:r>
      <w:r w:rsidR="000B4E51">
        <w:t xml:space="preserve">information on the process to be followed; if the candidate’s </w:t>
      </w:r>
      <w:r w:rsidR="00265C75">
        <w:t>ability to take further quizzes was not previously suspended under (</w:t>
      </w:r>
      <w:r w:rsidR="000131F8">
        <w:t>3</w:t>
      </w:r>
      <w:r w:rsidR="00265C75">
        <w:t>), the candidate will be informed of a suspension pending the hearing.</w:t>
      </w:r>
    </w:p>
    <w:p w14:paraId="26339B07" w14:textId="6C279F22" w:rsidR="003A2E9F" w:rsidRDefault="00150A96" w:rsidP="00AB0B4F">
      <w:pPr>
        <w:pStyle w:val="ListParagraph"/>
        <w:numPr>
          <w:ilvl w:val="1"/>
          <w:numId w:val="3"/>
        </w:numPr>
      </w:pPr>
      <w:r>
        <w:t xml:space="preserve">The candidate will be provided with access to the video recording, and a written explanation of the </w:t>
      </w:r>
      <w:r w:rsidR="005D45D4">
        <w:t>concerns, based upon the video, that the candidate may have engaged in cheating</w:t>
      </w:r>
      <w:r w:rsidR="00110925">
        <w:t xml:space="preserve">. </w:t>
      </w:r>
      <w:r w:rsidR="00AF76A3">
        <w:t xml:space="preserve">The candidate will be </w:t>
      </w:r>
      <w:r w:rsidR="00370139">
        <w:t xml:space="preserve">given a reasonable deadline to submit any additional written information, </w:t>
      </w:r>
      <w:r w:rsidR="00AF76A3">
        <w:t xml:space="preserve">told of the right </w:t>
      </w:r>
      <w:r w:rsidR="00C11265">
        <w:t>to request an extension of that deadline</w:t>
      </w:r>
      <w:r w:rsidR="00F90E48">
        <w:t xml:space="preserve"> if good cause is shown</w:t>
      </w:r>
      <w:r w:rsidR="00C11265">
        <w:t xml:space="preserve">, and told of the right to </w:t>
      </w:r>
      <w:r w:rsidR="00F40E20">
        <w:t xml:space="preserve">participate in a subsequent hearing </w:t>
      </w:r>
      <w:r w:rsidR="00A66A3F">
        <w:t>during</w:t>
      </w:r>
      <w:r w:rsidR="00F40E20">
        <w:t xml:space="preserve"> which the candidate will have the opportunity to </w:t>
      </w:r>
      <w:r w:rsidR="003A2E9F">
        <w:t xml:space="preserve">provide an oral </w:t>
      </w:r>
      <w:r w:rsidR="007269D6">
        <w:t>argument and</w:t>
      </w:r>
      <w:r w:rsidR="00B11024">
        <w:t xml:space="preserve"> evidence</w:t>
      </w:r>
      <w:r w:rsidR="003A2E9F">
        <w:t>, while being subject to questioning by Commissioners.</w:t>
      </w:r>
    </w:p>
    <w:p w14:paraId="21DE9B54" w14:textId="77777777" w:rsidR="00A66A3F" w:rsidRDefault="00A57306" w:rsidP="00AB0B4F">
      <w:pPr>
        <w:pStyle w:val="ListParagraph"/>
        <w:numPr>
          <w:ilvl w:val="1"/>
          <w:numId w:val="3"/>
        </w:numPr>
      </w:pPr>
      <w:r>
        <w:t xml:space="preserve">A hearing via Zoom will be scheduled </w:t>
      </w:r>
      <w:r w:rsidR="00A66A3F">
        <w:t>at a mutually convenient time.</w:t>
      </w:r>
    </w:p>
    <w:p w14:paraId="3742CDB3" w14:textId="77777777" w:rsidR="00572A1C" w:rsidRDefault="00A66A3F" w:rsidP="00AB0B4F">
      <w:pPr>
        <w:pStyle w:val="ListParagraph"/>
        <w:numPr>
          <w:ilvl w:val="1"/>
          <w:numId w:val="3"/>
        </w:numPr>
      </w:pPr>
      <w:r>
        <w:t>At the hearing</w:t>
      </w:r>
      <w:r w:rsidR="00CF25F7">
        <w:t xml:space="preserve">: (i) the candidate will first be accorded a reasonable time to </w:t>
      </w:r>
      <w:r w:rsidR="00CB13CF">
        <w:t xml:space="preserve">show cause why the candidate ought not be found to have cheated and </w:t>
      </w:r>
      <w:r w:rsidR="00FE04A9">
        <w:t xml:space="preserve">be </w:t>
      </w:r>
      <w:r w:rsidR="00CB13CF">
        <w:t>sanctioned accordingly</w:t>
      </w:r>
      <w:r w:rsidR="008B3F31">
        <w:t>, through oral argument and presentation of evidence</w:t>
      </w:r>
      <w:r w:rsidR="000926CC">
        <w:t xml:space="preserve">; (ii) Commissioners will ask questions of the candidate; (iii) the candidate will be given a reasonable time to present a final </w:t>
      </w:r>
      <w:r w:rsidR="00572A1C">
        <w:t>argument.</w:t>
      </w:r>
    </w:p>
    <w:p w14:paraId="195990AB" w14:textId="4E666CD8" w:rsidR="000B4E51" w:rsidRDefault="00572A1C" w:rsidP="003E066A">
      <w:pPr>
        <w:pStyle w:val="ListParagraph"/>
        <w:numPr>
          <w:ilvl w:val="1"/>
          <w:numId w:val="3"/>
        </w:numPr>
      </w:pPr>
      <w:r>
        <w:lastRenderedPageBreak/>
        <w:t xml:space="preserve">Following the hearing, </w:t>
      </w:r>
      <w:r w:rsidR="00870719">
        <w:t xml:space="preserve">the candidate will be </w:t>
      </w:r>
      <w:proofErr w:type="gramStart"/>
      <w:r w:rsidR="00870719">
        <w:t>excused</w:t>
      </w:r>
      <w:proofErr w:type="gramEnd"/>
      <w:r w:rsidR="00870719">
        <w:t xml:space="preserve"> and the Commission will deliberate.  A finding of guilt </w:t>
      </w:r>
      <w:r w:rsidR="00770843">
        <w:t>requires a 2/3 vote of the entire Commission</w:t>
      </w:r>
      <w:r w:rsidR="00F46E6E">
        <w:t xml:space="preserve">; if guilt has been found, the discipline to be applied will be separately voted upon, also requiring a 2/3 vote of the entire Commission to be imposed. </w:t>
      </w:r>
      <w:r w:rsidR="00370139">
        <w:t xml:space="preserve"> </w:t>
      </w:r>
    </w:p>
    <w:p w14:paraId="028AD2BE" w14:textId="61D7E74F" w:rsidR="00C8477E" w:rsidRDefault="00C8477E" w:rsidP="00C8477E">
      <w:pPr>
        <w:ind w:left="360"/>
      </w:pPr>
      <w:r>
        <w:t>Discipline</w:t>
      </w:r>
    </w:p>
    <w:p w14:paraId="15DAED6B" w14:textId="513BF185" w:rsidR="007E1C53" w:rsidRDefault="00C46ED0" w:rsidP="00C8477E">
      <w:pPr>
        <w:ind w:left="360"/>
      </w:pPr>
      <w:r>
        <w:t>C</w:t>
      </w:r>
      <w:r w:rsidR="007E1C53">
        <w:t xml:space="preserve">andidates who are judged by the </w:t>
      </w:r>
      <w:r w:rsidR="00F77E18">
        <w:t>C</w:t>
      </w:r>
      <w:r w:rsidR="007E1C53">
        <w:t xml:space="preserve">ommission to have violated the instructions for </w:t>
      </w:r>
      <w:proofErr w:type="gramStart"/>
      <w:r w:rsidR="007E1C53">
        <w:t>using  Respondus</w:t>
      </w:r>
      <w:proofErr w:type="gramEnd"/>
      <w:r w:rsidR="007E1C53">
        <w:t xml:space="preserve"> and/or the Honor Code</w:t>
      </w:r>
      <w:r w:rsidR="00F77E18">
        <w:t xml:space="preserve"> may be disciplined as follows</w:t>
      </w:r>
      <w:r w:rsidR="007E1C53">
        <w:t>:</w:t>
      </w:r>
    </w:p>
    <w:p w14:paraId="389C8E74" w14:textId="4B5792BF" w:rsidR="00C8477E" w:rsidRDefault="00C8477E" w:rsidP="00C8477E">
      <w:pPr>
        <w:pStyle w:val="ListParagraph"/>
        <w:numPr>
          <w:ilvl w:val="0"/>
          <w:numId w:val="4"/>
        </w:numPr>
      </w:pPr>
      <w:r>
        <w:t xml:space="preserve"> Barred from continuing the RP process for</w:t>
      </w:r>
      <w:r w:rsidR="007E1C53">
        <w:t xml:space="preserve"> up to</w:t>
      </w:r>
      <w:r>
        <w:t xml:space="preserve"> two years.</w:t>
      </w:r>
    </w:p>
    <w:p w14:paraId="084FAE5D" w14:textId="1DA1A115" w:rsidR="00C8477E" w:rsidRDefault="00C8477E" w:rsidP="00C8477E">
      <w:pPr>
        <w:pStyle w:val="ListParagraph"/>
        <w:numPr>
          <w:ilvl w:val="0"/>
          <w:numId w:val="4"/>
        </w:numPr>
      </w:pPr>
      <w:r>
        <w:t xml:space="preserve"> Anyone barred from taking the RP quizzes must start over from the beginning once they are reinstated.</w:t>
      </w:r>
    </w:p>
    <w:p w14:paraId="5CAD5FEB" w14:textId="2A5DB0B3" w:rsidR="00C8477E" w:rsidRDefault="00C8477E" w:rsidP="00C8477E">
      <w:pPr>
        <w:pStyle w:val="ListParagraph"/>
        <w:numPr>
          <w:ilvl w:val="0"/>
          <w:numId w:val="4"/>
        </w:numPr>
      </w:pPr>
      <w:r>
        <w:t xml:space="preserve">To start the process again, the member must </w:t>
      </w:r>
      <w:r w:rsidR="007E1C53">
        <w:t xml:space="preserve">send a written </w:t>
      </w:r>
      <w:r>
        <w:t xml:space="preserve">request to be reinstated </w:t>
      </w:r>
      <w:r w:rsidR="007E1C53">
        <w:t>to</w:t>
      </w:r>
      <w:r>
        <w:t xml:space="preserve"> the C</w:t>
      </w:r>
      <w:r w:rsidR="00433618">
        <w:t xml:space="preserve">ommission on </w:t>
      </w:r>
      <w:r>
        <w:t>C</w:t>
      </w:r>
      <w:r w:rsidR="00433618">
        <w:t>redentialing</w:t>
      </w:r>
      <w:r>
        <w:t xml:space="preserve">. </w:t>
      </w:r>
    </w:p>
    <w:p w14:paraId="3D86CC08" w14:textId="2C4F69B4" w:rsidR="0014011C" w:rsidRDefault="0014011C" w:rsidP="00C8477E">
      <w:pPr>
        <w:pStyle w:val="ListParagraph"/>
        <w:numPr>
          <w:ilvl w:val="0"/>
          <w:numId w:val="4"/>
        </w:numPr>
      </w:pPr>
      <w:r>
        <w:t>If</w:t>
      </w:r>
      <w:r w:rsidR="00BC44AF">
        <w:t>,</w:t>
      </w:r>
      <w:r>
        <w:t xml:space="preserve"> after investigation, the C</w:t>
      </w:r>
      <w:r w:rsidR="00433618">
        <w:t>ommission</w:t>
      </w:r>
      <w:r>
        <w:t xml:space="preserve"> is convinced that while there was a violation, it was not one that altered the exam results, a warning could be given to the candidate.</w:t>
      </w:r>
      <w:r w:rsidR="00996AFB">
        <w:t xml:space="preserve"> For example, say there is a post</w:t>
      </w:r>
      <w:r w:rsidR="007E1C53">
        <w:t>-</w:t>
      </w:r>
      <w:r w:rsidR="00996AFB">
        <w:t>it</w:t>
      </w:r>
      <w:r w:rsidR="007E1C53">
        <w:t xml:space="preserve"> </w:t>
      </w:r>
      <w:proofErr w:type="gramStart"/>
      <w:r w:rsidR="00996AFB">
        <w:t>note</w:t>
      </w:r>
      <w:proofErr w:type="gramEnd"/>
      <w:r w:rsidR="00996AFB">
        <w:t xml:space="preserve"> on the wall, but the candidate never got up during the exam and looked at the note</w:t>
      </w:r>
      <w:r w:rsidR="00A72CCC">
        <w:t>:</w:t>
      </w:r>
      <w:r w:rsidR="00996AFB">
        <w:t xml:space="preserve"> that could be considered an infraction that violates the environmental scanning rules, but does not rise to the point of being suspended from the RP process.</w:t>
      </w:r>
    </w:p>
    <w:p w14:paraId="5CD546DA" w14:textId="1D4BC032" w:rsidR="00996AFB" w:rsidRPr="00FA0458" w:rsidRDefault="00996AFB" w:rsidP="00C8477E">
      <w:pPr>
        <w:pStyle w:val="ListParagraph"/>
        <w:numPr>
          <w:ilvl w:val="0"/>
          <w:numId w:val="4"/>
        </w:numPr>
      </w:pPr>
      <w:r>
        <w:t xml:space="preserve">Anyone suspended from the RP process </w:t>
      </w:r>
      <w:r w:rsidR="000D6C9D">
        <w:t>m</w:t>
      </w:r>
      <w:r w:rsidR="000D6C9D" w:rsidRPr="00FA0458">
        <w:t xml:space="preserve">ay </w:t>
      </w:r>
      <w:r w:rsidRPr="00FA0458">
        <w:t xml:space="preserve">also have charges sent to the NAP </w:t>
      </w:r>
      <w:r w:rsidR="007E1C53" w:rsidRPr="00FA0458">
        <w:t>Professional Responsibility and</w:t>
      </w:r>
      <w:r w:rsidRPr="00FA0458">
        <w:t xml:space="preserve"> </w:t>
      </w:r>
      <w:r w:rsidR="00D90B0C" w:rsidRPr="00FA0458">
        <w:t xml:space="preserve">Member </w:t>
      </w:r>
      <w:r w:rsidRPr="00FA0458">
        <w:t>Discipline</w:t>
      </w:r>
      <w:r w:rsidR="00DE2D56">
        <w:t xml:space="preserve"> Committee</w:t>
      </w:r>
      <w:r w:rsidRPr="00FA0458">
        <w:t>.</w:t>
      </w:r>
    </w:p>
    <w:p w14:paraId="28D2DA50" w14:textId="49A1F457" w:rsidR="00856333" w:rsidRDefault="00856333" w:rsidP="00856333">
      <w:pPr>
        <w:pStyle w:val="ListParagraph"/>
      </w:pPr>
    </w:p>
    <w:sectPr w:rsidR="00856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052C"/>
    <w:multiLevelType w:val="hybridMultilevel"/>
    <w:tmpl w:val="807A2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4251"/>
    <w:multiLevelType w:val="hybridMultilevel"/>
    <w:tmpl w:val="646E65EE"/>
    <w:lvl w:ilvl="0" w:tplc="4B1E4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A4480A"/>
    <w:multiLevelType w:val="hybridMultilevel"/>
    <w:tmpl w:val="B066E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F39EA"/>
    <w:multiLevelType w:val="hybridMultilevel"/>
    <w:tmpl w:val="F7C03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B0C7A"/>
    <w:multiLevelType w:val="hybridMultilevel"/>
    <w:tmpl w:val="051C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19"/>
    <w:rsid w:val="000131F8"/>
    <w:rsid w:val="00086B56"/>
    <w:rsid w:val="000926CC"/>
    <w:rsid w:val="000B4E51"/>
    <w:rsid w:val="000D6C9D"/>
    <w:rsid w:val="000F5369"/>
    <w:rsid w:val="00103A80"/>
    <w:rsid w:val="00106325"/>
    <w:rsid w:val="00110925"/>
    <w:rsid w:val="0014011C"/>
    <w:rsid w:val="00150A96"/>
    <w:rsid w:val="00170737"/>
    <w:rsid w:val="0018356C"/>
    <w:rsid w:val="00186A85"/>
    <w:rsid w:val="0019654B"/>
    <w:rsid w:val="001978F3"/>
    <w:rsid w:val="001A3B10"/>
    <w:rsid w:val="001C711C"/>
    <w:rsid w:val="00225AFC"/>
    <w:rsid w:val="00265C75"/>
    <w:rsid w:val="002F0944"/>
    <w:rsid w:val="0030779A"/>
    <w:rsid w:val="0034000B"/>
    <w:rsid w:val="00354E86"/>
    <w:rsid w:val="00365C45"/>
    <w:rsid w:val="00370139"/>
    <w:rsid w:val="00387893"/>
    <w:rsid w:val="003A2E9F"/>
    <w:rsid w:val="003C46CC"/>
    <w:rsid w:val="003E066A"/>
    <w:rsid w:val="00433618"/>
    <w:rsid w:val="00436737"/>
    <w:rsid w:val="00457B19"/>
    <w:rsid w:val="005310FA"/>
    <w:rsid w:val="00572A1C"/>
    <w:rsid w:val="005D1465"/>
    <w:rsid w:val="005D45D4"/>
    <w:rsid w:val="005E2465"/>
    <w:rsid w:val="005E7372"/>
    <w:rsid w:val="00606A31"/>
    <w:rsid w:val="006123D1"/>
    <w:rsid w:val="00621ECA"/>
    <w:rsid w:val="006950D8"/>
    <w:rsid w:val="007203EC"/>
    <w:rsid w:val="007269D6"/>
    <w:rsid w:val="00735AF7"/>
    <w:rsid w:val="00750C36"/>
    <w:rsid w:val="00763054"/>
    <w:rsid w:val="00770843"/>
    <w:rsid w:val="007A331F"/>
    <w:rsid w:val="007E1C53"/>
    <w:rsid w:val="00856333"/>
    <w:rsid w:val="0086102B"/>
    <w:rsid w:val="00870719"/>
    <w:rsid w:val="008A1369"/>
    <w:rsid w:val="008B3F31"/>
    <w:rsid w:val="008C67B5"/>
    <w:rsid w:val="009468A2"/>
    <w:rsid w:val="009562B1"/>
    <w:rsid w:val="009678EF"/>
    <w:rsid w:val="0098484E"/>
    <w:rsid w:val="00996AFB"/>
    <w:rsid w:val="009B6F46"/>
    <w:rsid w:val="00A57306"/>
    <w:rsid w:val="00A66A3F"/>
    <w:rsid w:val="00A72CCC"/>
    <w:rsid w:val="00A93730"/>
    <w:rsid w:val="00AB0B4F"/>
    <w:rsid w:val="00AB0C42"/>
    <w:rsid w:val="00AB1A52"/>
    <w:rsid w:val="00AB2A9E"/>
    <w:rsid w:val="00AB4E39"/>
    <w:rsid w:val="00AF76A3"/>
    <w:rsid w:val="00B0730B"/>
    <w:rsid w:val="00B11024"/>
    <w:rsid w:val="00B16CB8"/>
    <w:rsid w:val="00B2773C"/>
    <w:rsid w:val="00B5148F"/>
    <w:rsid w:val="00B83F64"/>
    <w:rsid w:val="00B922C2"/>
    <w:rsid w:val="00B94BFB"/>
    <w:rsid w:val="00B95116"/>
    <w:rsid w:val="00BA1AC2"/>
    <w:rsid w:val="00BC44AF"/>
    <w:rsid w:val="00BF46D5"/>
    <w:rsid w:val="00C11265"/>
    <w:rsid w:val="00C46ED0"/>
    <w:rsid w:val="00C6285B"/>
    <w:rsid w:val="00C7740B"/>
    <w:rsid w:val="00C80D0A"/>
    <w:rsid w:val="00C8477E"/>
    <w:rsid w:val="00C948AA"/>
    <w:rsid w:val="00CB0B6C"/>
    <w:rsid w:val="00CB13CF"/>
    <w:rsid w:val="00CC7D4B"/>
    <w:rsid w:val="00CE27FB"/>
    <w:rsid w:val="00CE4E5C"/>
    <w:rsid w:val="00CF0588"/>
    <w:rsid w:val="00CF25F7"/>
    <w:rsid w:val="00D101B5"/>
    <w:rsid w:val="00D45F1F"/>
    <w:rsid w:val="00D90B0C"/>
    <w:rsid w:val="00DD4A7D"/>
    <w:rsid w:val="00DE2D56"/>
    <w:rsid w:val="00DF3EEE"/>
    <w:rsid w:val="00E423C5"/>
    <w:rsid w:val="00E552E8"/>
    <w:rsid w:val="00F40E20"/>
    <w:rsid w:val="00F46E6E"/>
    <w:rsid w:val="00F77E18"/>
    <w:rsid w:val="00F85234"/>
    <w:rsid w:val="00F90E48"/>
    <w:rsid w:val="00FA0458"/>
    <w:rsid w:val="00FE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15EEB"/>
  <w15:chartTrackingRefBased/>
  <w15:docId w15:val="{1EF4A929-F55D-4807-B2F7-CB007720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B19"/>
    <w:pPr>
      <w:ind w:left="720"/>
      <w:contextualSpacing/>
    </w:pPr>
  </w:style>
  <w:style w:type="paragraph" w:styleId="Revision">
    <w:name w:val="Revision"/>
    <w:hidden/>
    <w:uiPriority w:val="99"/>
    <w:semiHidden/>
    <w:rsid w:val="00BF46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63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30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30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0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JacksonV</dc:creator>
  <cp:keywords/>
  <dc:description/>
  <cp:lastModifiedBy>Thomas Balch</cp:lastModifiedBy>
  <cp:revision>3</cp:revision>
  <cp:lastPrinted>2022-03-14T04:55:00Z</cp:lastPrinted>
  <dcterms:created xsi:type="dcterms:W3CDTF">2022-03-15T14:07:00Z</dcterms:created>
  <dcterms:modified xsi:type="dcterms:W3CDTF">2022-03-15T14:07:00Z</dcterms:modified>
</cp:coreProperties>
</file>